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26DB1EE" w14:textId="682D0092" w:rsidR="0024400A" w:rsidRDefault="00446D61" w:rsidP="00446D61">
      <w:pPr>
        <w:spacing w:line="160" w:lineRule="atLeast"/>
        <w:jc w:val="center"/>
        <w:rPr>
          <w:color w:val="666666"/>
          <w:sz w:val="28"/>
          <w:szCs w:val="28"/>
          <w:bdr w:val="none" w:sz="0" w:space="0" w:color="auto" w:frame="1"/>
        </w:rPr>
      </w:pPr>
      <w:r>
        <w:rPr>
          <w:color w:val="666666"/>
          <w:sz w:val="28"/>
          <w:szCs w:val="28"/>
          <w:bdr w:val="none" w:sz="0" w:space="0" w:color="auto" w:frame="1"/>
        </w:rPr>
        <w:t>“</w:t>
      </w:r>
      <w:r w:rsidRPr="00446D61">
        <w:rPr>
          <w:rFonts w:hint="eastAsia"/>
          <w:color w:val="666666"/>
          <w:sz w:val="28"/>
          <w:szCs w:val="28"/>
          <w:bdr w:val="none" w:sz="0" w:space="0" w:color="auto" w:frame="1"/>
        </w:rPr>
        <w:t>영화관과 주변 매장의 공생관계에 대해서</w:t>
      </w:r>
      <w:r>
        <w:rPr>
          <w:color w:val="666666"/>
          <w:sz w:val="28"/>
          <w:szCs w:val="28"/>
          <w:bdr w:val="none" w:sz="0" w:space="0" w:color="auto" w:frame="1"/>
        </w:rPr>
        <w:t>”</w:t>
      </w:r>
    </w:p>
    <w:p w14:paraId="0FFCFDFA" w14:textId="77777777" w:rsidR="00446D61" w:rsidRDefault="00446D61" w:rsidP="00446D61">
      <w:pPr>
        <w:spacing w:line="160" w:lineRule="atLeast"/>
        <w:jc w:val="center"/>
        <w:rPr>
          <w:color w:val="666666"/>
          <w:sz w:val="28"/>
          <w:szCs w:val="28"/>
          <w:bdr w:val="none" w:sz="0" w:space="0" w:color="auto" w:frame="1"/>
        </w:rPr>
      </w:pPr>
    </w:p>
    <w:p w14:paraId="77968576" w14:textId="4C225429" w:rsidR="00446D61" w:rsidRPr="00446D61" w:rsidRDefault="00446D61" w:rsidP="00446D61">
      <w:pPr>
        <w:spacing w:line="160" w:lineRule="atLeast"/>
        <w:jc w:val="right"/>
        <w:rPr>
          <w:color w:val="666666"/>
          <w:sz w:val="22"/>
          <w:bdr w:val="none" w:sz="0" w:space="0" w:color="auto" w:frame="1"/>
        </w:rPr>
      </w:pPr>
      <w:r w:rsidRPr="00446D61">
        <w:rPr>
          <w:rFonts w:hint="eastAsia"/>
          <w:color w:val="666666"/>
          <w:sz w:val="22"/>
          <w:bdr w:val="none" w:sz="0" w:space="0" w:color="auto" w:frame="1"/>
        </w:rPr>
        <w:t>컴퓨터공학과 2</w:t>
      </w:r>
      <w:r w:rsidRPr="00446D61">
        <w:rPr>
          <w:color w:val="666666"/>
          <w:sz w:val="22"/>
          <w:bdr w:val="none" w:sz="0" w:space="0" w:color="auto" w:frame="1"/>
        </w:rPr>
        <w:t xml:space="preserve">014152019 </w:t>
      </w:r>
      <w:r w:rsidRPr="00446D61">
        <w:rPr>
          <w:rFonts w:hint="eastAsia"/>
          <w:color w:val="666666"/>
          <w:sz w:val="22"/>
          <w:bdr w:val="none" w:sz="0" w:space="0" w:color="auto" w:frame="1"/>
        </w:rPr>
        <w:t>심지섭</w:t>
      </w:r>
    </w:p>
    <w:p w14:paraId="2009F8DB" w14:textId="399CB829" w:rsidR="00B648AF" w:rsidRDefault="00B648AF" w:rsidP="00704FDE">
      <w:pPr>
        <w:spacing w:line="160" w:lineRule="atLeast"/>
        <w:rPr>
          <w:color w:val="666666"/>
          <w:szCs w:val="20"/>
          <w:bdr w:val="none" w:sz="0" w:space="0" w:color="auto" w:frame="1"/>
        </w:rPr>
      </w:pPr>
    </w:p>
    <w:p w14:paraId="4C51C520" w14:textId="78043A5B" w:rsidR="00B648AF" w:rsidRDefault="00B648AF" w:rsidP="00704FDE">
      <w:pPr>
        <w:spacing w:line="160" w:lineRule="atLeast"/>
        <w:rPr>
          <w:color w:val="666666"/>
          <w:szCs w:val="20"/>
          <w:bdr w:val="none" w:sz="0" w:space="0" w:color="auto" w:frame="1"/>
        </w:rPr>
      </w:pPr>
    </w:p>
    <w:p w14:paraId="553FBE2D" w14:textId="77777777" w:rsidR="00B648AF" w:rsidRDefault="00B648AF" w:rsidP="00704FDE">
      <w:pPr>
        <w:spacing w:line="160" w:lineRule="atLeast"/>
        <w:rPr>
          <w:color w:val="666666"/>
          <w:szCs w:val="20"/>
          <w:bdr w:val="none" w:sz="0" w:space="0" w:color="auto" w:frame="1"/>
        </w:rPr>
      </w:pPr>
    </w:p>
    <w:p w14:paraId="0421D4C6" w14:textId="77777777" w:rsidR="00704FDE" w:rsidRDefault="00704FDE" w:rsidP="00704FDE">
      <w:pPr>
        <w:spacing w:line="160" w:lineRule="atLeast"/>
        <w:rPr>
          <w:color w:val="666666"/>
          <w:szCs w:val="20"/>
          <w:bdr w:val="none" w:sz="0" w:space="0" w:color="auto" w:frame="1"/>
        </w:rPr>
      </w:pPr>
      <w:r>
        <w:rPr>
          <w:rFonts w:hint="eastAsia"/>
          <w:color w:val="666666"/>
          <w:szCs w:val="20"/>
          <w:bdr w:val="none" w:sz="0" w:space="0" w:color="auto" w:frame="1"/>
        </w:rPr>
        <w:t xml:space="preserve">소비자에 기반한 영화관 운영 사례 연구 </w:t>
      </w:r>
      <w:r>
        <w:rPr>
          <w:color w:val="666666"/>
          <w:szCs w:val="20"/>
          <w:bdr w:val="none" w:sz="0" w:space="0" w:color="auto" w:frame="1"/>
        </w:rPr>
        <w:t>-CGV</w:t>
      </w:r>
      <w:r>
        <w:rPr>
          <w:rFonts w:hint="eastAsia"/>
          <w:color w:val="666666"/>
          <w:szCs w:val="20"/>
          <w:bdr w:val="none" w:sz="0" w:space="0" w:color="auto" w:frame="1"/>
        </w:rPr>
        <w:t>와 타 영화관의 비교를 중심으로</w:t>
      </w:r>
      <w:proofErr w:type="gramStart"/>
      <w:r>
        <w:rPr>
          <w:rFonts w:hint="eastAsia"/>
          <w:color w:val="666666"/>
          <w:szCs w:val="20"/>
          <w:bdr w:val="none" w:sz="0" w:space="0" w:color="auto" w:frame="1"/>
        </w:rPr>
        <w:t>-</w:t>
      </w:r>
      <w:r>
        <w:rPr>
          <w:color w:val="666666"/>
          <w:szCs w:val="20"/>
          <w:bdr w:val="none" w:sz="0" w:space="0" w:color="auto" w:frame="1"/>
        </w:rPr>
        <w:t xml:space="preserve"> </w:t>
      </w:r>
      <w:r>
        <w:rPr>
          <w:rFonts w:hint="eastAsia"/>
          <w:color w:val="666666"/>
          <w:szCs w:val="20"/>
          <w:bdr w:val="none" w:sz="0" w:space="0" w:color="auto" w:frame="1"/>
        </w:rPr>
        <w:t>의</w:t>
      </w:r>
      <w:proofErr w:type="gramEnd"/>
      <w:r>
        <w:rPr>
          <w:rFonts w:hint="eastAsia"/>
          <w:color w:val="666666"/>
          <w:szCs w:val="20"/>
          <w:bdr w:val="none" w:sz="0" w:space="0" w:color="auto" w:frame="1"/>
        </w:rPr>
        <w:t xml:space="preserve"> </w:t>
      </w:r>
    </w:p>
    <w:p w14:paraId="7F186F0A" w14:textId="77777777" w:rsidR="00B31FD7" w:rsidRDefault="00704FDE" w:rsidP="00704FDE">
      <w:pPr>
        <w:spacing w:line="160" w:lineRule="atLeast"/>
        <w:rPr>
          <w:color w:val="666666"/>
          <w:szCs w:val="20"/>
          <w:bdr w:val="none" w:sz="0" w:space="0" w:color="auto" w:frame="1"/>
        </w:rPr>
      </w:pPr>
      <w:r>
        <w:rPr>
          <w:color w:val="666666"/>
          <w:szCs w:val="20"/>
          <w:bdr w:val="none" w:sz="0" w:space="0" w:color="auto" w:frame="1"/>
        </w:rPr>
        <w:t xml:space="preserve">3.2 </w:t>
      </w:r>
      <w:r>
        <w:rPr>
          <w:rFonts w:hint="eastAsia"/>
          <w:color w:val="666666"/>
          <w:szCs w:val="20"/>
          <w:bdr w:val="none" w:sz="0" w:space="0" w:color="auto" w:frame="1"/>
        </w:rPr>
        <w:t xml:space="preserve">영화관 접근성과 엔터테인먼트 시설에서 </w:t>
      </w:r>
    </w:p>
    <w:p w14:paraId="38899977" w14:textId="4F1527F8" w:rsidR="00446D61" w:rsidRDefault="00446D61" w:rsidP="00704FDE">
      <w:pPr>
        <w:spacing w:line="160" w:lineRule="atLeast"/>
        <w:rPr>
          <w:color w:val="666666"/>
          <w:szCs w:val="20"/>
          <w:bdr w:val="none" w:sz="0" w:space="0" w:color="auto" w:frame="1"/>
        </w:rPr>
      </w:pPr>
      <w:r w:rsidRPr="00446D61">
        <w:rPr>
          <w:rFonts w:hint="eastAsia"/>
          <w:color w:val="666666"/>
          <w:szCs w:val="20"/>
          <w:bdr w:val="none" w:sz="0" w:space="0" w:color="auto" w:frame="1"/>
        </w:rPr>
        <w:t>이제</w:t>
      </w:r>
      <w:r w:rsidRPr="00446D61">
        <w:rPr>
          <w:color w:val="666666"/>
          <w:szCs w:val="20"/>
          <w:bdr w:val="none" w:sz="0" w:space="0" w:color="auto" w:frame="1"/>
        </w:rPr>
        <w:t xml:space="preserve"> </w:t>
      </w:r>
      <w:proofErr w:type="spellStart"/>
      <w:r w:rsidRPr="00446D61">
        <w:rPr>
          <w:color w:val="666666"/>
          <w:szCs w:val="20"/>
          <w:bdr w:val="none" w:sz="0" w:space="0" w:color="auto" w:frame="1"/>
        </w:rPr>
        <w:t>멀티플렉스는</w:t>
      </w:r>
      <w:proofErr w:type="spellEnd"/>
      <w:r w:rsidRPr="00446D61">
        <w:rPr>
          <w:color w:val="666666"/>
          <w:szCs w:val="20"/>
          <w:bdr w:val="none" w:sz="0" w:space="0" w:color="auto" w:frame="1"/>
        </w:rPr>
        <w:t xml:space="preserve"> 시간의 경제적 효율과 함께 문화공간에 대한 욕구를 충족시키는 최적의 엔터테인먼트 공간으로 자리 잡고 있다. 이제는 영화를 선택한 후 영화관에 가는 것이 아니라 </w:t>
      </w:r>
      <w:proofErr w:type="spellStart"/>
      <w:r w:rsidRPr="00446D61">
        <w:rPr>
          <w:color w:val="666666"/>
          <w:szCs w:val="20"/>
          <w:bdr w:val="none" w:sz="0" w:space="0" w:color="auto" w:frame="1"/>
        </w:rPr>
        <w:t>멀티플렉스에</w:t>
      </w:r>
      <w:proofErr w:type="spellEnd"/>
      <w:r w:rsidRPr="00446D61">
        <w:rPr>
          <w:color w:val="666666"/>
          <w:szCs w:val="20"/>
          <w:bdr w:val="none" w:sz="0" w:space="0" w:color="auto" w:frame="1"/>
        </w:rPr>
        <w:t xml:space="preserve"> 가서 보고 싶은 영화를 선택하고 외식과 쇼핑을 즐기는 시대가 된 것이다. 만약 선택한 영화가 매진일 경우 </w:t>
      </w:r>
      <w:proofErr w:type="spellStart"/>
      <w:r w:rsidRPr="00446D61">
        <w:rPr>
          <w:color w:val="666666"/>
          <w:szCs w:val="20"/>
          <w:bdr w:val="none" w:sz="0" w:space="0" w:color="auto" w:frame="1"/>
        </w:rPr>
        <w:t>그다음</w:t>
      </w:r>
      <w:proofErr w:type="spellEnd"/>
      <w:r w:rsidRPr="00446D61">
        <w:rPr>
          <w:color w:val="666666"/>
          <w:szCs w:val="20"/>
          <w:bdr w:val="none" w:sz="0" w:space="0" w:color="auto" w:frame="1"/>
        </w:rPr>
        <w:t xml:space="preserve"> 영화 상영 </w:t>
      </w:r>
      <w:proofErr w:type="spellStart"/>
      <w:r w:rsidRPr="00446D61">
        <w:rPr>
          <w:color w:val="666666"/>
          <w:szCs w:val="20"/>
          <w:bdr w:val="none" w:sz="0" w:space="0" w:color="auto" w:frame="1"/>
        </w:rPr>
        <w:t>회차를</w:t>
      </w:r>
      <w:proofErr w:type="spellEnd"/>
      <w:r w:rsidRPr="00446D61">
        <w:rPr>
          <w:color w:val="666666"/>
          <w:szCs w:val="20"/>
          <w:bdr w:val="none" w:sz="0" w:space="0" w:color="auto" w:frame="1"/>
        </w:rPr>
        <w:t xml:space="preserve"> 기다리</w:t>
      </w:r>
      <w:r>
        <w:rPr>
          <w:rFonts w:hint="eastAsia"/>
          <w:color w:val="666666"/>
          <w:szCs w:val="20"/>
          <w:bdr w:val="none" w:sz="0" w:space="0" w:color="auto" w:frame="1"/>
        </w:rPr>
        <w:t>면</w:t>
      </w:r>
      <w:r w:rsidRPr="00446D61">
        <w:rPr>
          <w:color w:val="666666"/>
          <w:szCs w:val="20"/>
          <w:bdr w:val="none" w:sz="0" w:space="0" w:color="auto" w:frame="1"/>
        </w:rPr>
        <w:t xml:space="preserve">서 서점에서 서적 구매 및 독서를 할 수도 있고, 같은 공간에 위치한 커피숍에서 구매한 책을 보면서 기다릴 수도 있으며, 쇼핑몰을 </w:t>
      </w:r>
      <w:r w:rsidRPr="00446D61">
        <w:rPr>
          <w:rFonts w:hint="eastAsia"/>
          <w:color w:val="666666"/>
          <w:szCs w:val="20"/>
          <w:bdr w:val="none" w:sz="0" w:space="0" w:color="auto" w:frame="1"/>
        </w:rPr>
        <w:t>돌면서</w:t>
      </w:r>
      <w:r w:rsidRPr="00446D61">
        <w:rPr>
          <w:color w:val="666666"/>
          <w:szCs w:val="20"/>
          <w:bdr w:val="none" w:sz="0" w:space="0" w:color="auto" w:frame="1"/>
        </w:rPr>
        <w:t xml:space="preserve"> 쇼핑을 할 수 있고, 게임, 오락, 타로, 사주를 즐기는 등 </w:t>
      </w:r>
      <w:proofErr w:type="spellStart"/>
      <w:r w:rsidRPr="00446D61">
        <w:rPr>
          <w:color w:val="666666"/>
          <w:szCs w:val="20"/>
          <w:bdr w:val="none" w:sz="0" w:space="0" w:color="auto" w:frame="1"/>
        </w:rPr>
        <w:t>멀티플렉스는</w:t>
      </w:r>
      <w:proofErr w:type="spellEnd"/>
      <w:r w:rsidRPr="00446D61">
        <w:rPr>
          <w:color w:val="666666"/>
          <w:szCs w:val="20"/>
          <w:bdr w:val="none" w:sz="0" w:space="0" w:color="auto" w:frame="1"/>
        </w:rPr>
        <w:t xml:space="preserve"> 또 다른 오락과 엔터테인먼트의 공간이 된 것이다.</w:t>
      </w:r>
    </w:p>
    <w:p w14:paraId="3939C6D6" w14:textId="08262441" w:rsidR="00B31FD7" w:rsidRDefault="00446D61" w:rsidP="00446D61">
      <w:pPr>
        <w:spacing w:line="160" w:lineRule="atLeast"/>
        <w:rPr>
          <w:color w:val="666666"/>
          <w:szCs w:val="20"/>
          <w:bdr w:val="none" w:sz="0" w:space="0" w:color="auto" w:frame="1"/>
        </w:rPr>
      </w:pPr>
      <w:r w:rsidRPr="00446D61">
        <w:rPr>
          <w:rFonts w:hint="eastAsia"/>
          <w:color w:val="666666"/>
          <w:szCs w:val="20"/>
          <w:bdr w:val="none" w:sz="0" w:space="0" w:color="auto" w:frame="1"/>
        </w:rPr>
        <w:t>논문의</w:t>
      </w:r>
      <w:r w:rsidRPr="00446D61">
        <w:rPr>
          <w:color w:val="666666"/>
          <w:szCs w:val="20"/>
          <w:bdr w:val="none" w:sz="0" w:space="0" w:color="auto" w:frame="1"/>
        </w:rPr>
        <w:t xml:space="preserve"> 내용은 영화관에 온 사람들이 다음 상영을 기다리면서 주변의 매장에서 독서나, 쇼핑, 외식을 즐긴다고 말하고 있다. 영화관이 주변에 생김으로 인해서 주변 매장들의 손님 수가 증가하는 효과를 기대할 수 있다. 영화관으로 인해 유동인구가 많아지게 되면, 외식업, 쇼핑몰, </w:t>
      </w:r>
      <w:proofErr w:type="spellStart"/>
      <w:r w:rsidRPr="00446D61">
        <w:rPr>
          <w:color w:val="666666"/>
          <w:szCs w:val="20"/>
          <w:bdr w:val="none" w:sz="0" w:space="0" w:color="auto" w:frame="1"/>
        </w:rPr>
        <w:t>서점뿐만</w:t>
      </w:r>
      <w:proofErr w:type="spellEnd"/>
      <w:r w:rsidRPr="00446D61">
        <w:rPr>
          <w:color w:val="666666"/>
          <w:szCs w:val="20"/>
          <w:bdr w:val="none" w:sz="0" w:space="0" w:color="auto" w:frame="1"/>
        </w:rPr>
        <w:t xml:space="preserve"> 아니라 다른 매장들도 손님 수가 많아지는 효과를 기대할 수 있지 않을까? 이 글은 이 궁금증에서 시작했다.</w:t>
      </w:r>
    </w:p>
    <w:p w14:paraId="63B248CD" w14:textId="0689C644" w:rsidR="008B4DFF" w:rsidRDefault="008B4DFF" w:rsidP="00446D61">
      <w:pPr>
        <w:spacing w:line="160" w:lineRule="atLeast"/>
        <w:jc w:val="center"/>
        <w:rPr>
          <w:rFonts w:ascii="빙그레체" w:eastAsia="빙그레체" w:hAnsi="빙그레체"/>
          <w:color w:val="666666"/>
          <w:sz w:val="22"/>
          <w:bdr w:val="none" w:sz="0" w:space="0" w:color="auto" w:frame="1"/>
        </w:rPr>
      </w:pPr>
      <w:r w:rsidRPr="008B4DFF">
        <w:rPr>
          <w:rFonts w:ascii="빙그레체" w:eastAsia="빙그레체" w:hAnsi="빙그레체"/>
          <w:color w:val="666666"/>
          <w:sz w:val="22"/>
          <w:bdr w:val="none" w:sz="0" w:space="0" w:color="auto" w:frame="1"/>
        </w:rPr>
        <w:t>“</w:t>
      </w:r>
      <w:r w:rsidRPr="008B4DFF">
        <w:rPr>
          <w:rFonts w:ascii="빙그레체" w:eastAsia="빙그레체" w:hAnsi="빙그레체" w:hint="eastAsia"/>
          <w:color w:val="666666"/>
          <w:sz w:val="22"/>
          <w:bdr w:val="none" w:sz="0" w:space="0" w:color="auto" w:frame="1"/>
        </w:rPr>
        <w:t>주변에 영화관이 있으면 업종 상관없이 긍정적인 효과가 있을까?</w:t>
      </w:r>
      <w:r w:rsidRPr="008B4DFF">
        <w:rPr>
          <w:rFonts w:ascii="빙그레체" w:eastAsia="빙그레체" w:hAnsi="빙그레체"/>
          <w:color w:val="666666"/>
          <w:sz w:val="22"/>
          <w:bdr w:val="none" w:sz="0" w:space="0" w:color="auto" w:frame="1"/>
        </w:rPr>
        <w:t>”</w:t>
      </w:r>
    </w:p>
    <w:p w14:paraId="6E87CC1B" w14:textId="77777777" w:rsidR="00446D61" w:rsidRDefault="00446D61" w:rsidP="00446D61">
      <w:pPr>
        <w:spacing w:line="160" w:lineRule="atLeast"/>
        <w:jc w:val="center"/>
        <w:rPr>
          <w:rFonts w:ascii="빙그레체" w:eastAsia="빙그레체" w:hAnsi="빙그레체"/>
          <w:color w:val="666666"/>
          <w:sz w:val="22"/>
          <w:bdr w:val="none" w:sz="0" w:space="0" w:color="auto" w:frame="1"/>
        </w:rPr>
      </w:pPr>
    </w:p>
    <w:p w14:paraId="617426AE" w14:textId="27B52BF6" w:rsidR="00446D61" w:rsidRDefault="00446D61" w:rsidP="008B4DFF">
      <w:pPr>
        <w:spacing w:line="160" w:lineRule="atLeast"/>
        <w:jc w:val="left"/>
        <w:rPr>
          <w:color w:val="666666"/>
          <w:szCs w:val="20"/>
          <w:bdr w:val="none" w:sz="0" w:space="0" w:color="auto" w:frame="1"/>
        </w:rPr>
      </w:pPr>
      <w:r w:rsidRPr="00446D61">
        <w:rPr>
          <w:rFonts w:hint="eastAsia"/>
          <w:color w:val="666666"/>
          <w:szCs w:val="20"/>
          <w:bdr w:val="none" w:sz="0" w:space="0" w:color="auto" w:frame="1"/>
        </w:rPr>
        <w:t>영화관이</w:t>
      </w:r>
      <w:r w:rsidRPr="00446D61">
        <w:rPr>
          <w:color w:val="666666"/>
          <w:szCs w:val="20"/>
          <w:bdr w:val="none" w:sz="0" w:space="0" w:color="auto" w:frame="1"/>
        </w:rPr>
        <w:t xml:space="preserve"> 생기고 나서의 손님 수나, 긍정적인 효과를 검증하기 위해서는 영화관이 없을 때부터 존재해왔던 매장들이 있는 영화관이 필요하다.</w:t>
      </w:r>
    </w:p>
    <w:p w14:paraId="241A4E1B" w14:textId="77777777" w:rsidR="00446D61" w:rsidRDefault="00446D61" w:rsidP="008B4DFF">
      <w:pPr>
        <w:spacing w:line="160" w:lineRule="atLeast"/>
        <w:jc w:val="left"/>
        <w:rPr>
          <w:color w:val="666666"/>
          <w:szCs w:val="20"/>
          <w:bdr w:val="none" w:sz="0" w:space="0" w:color="auto" w:frame="1"/>
        </w:rPr>
      </w:pPr>
      <w:r w:rsidRPr="00446D61">
        <w:rPr>
          <w:rFonts w:hint="eastAsia"/>
          <w:color w:val="666666"/>
          <w:szCs w:val="20"/>
          <w:bdr w:val="none" w:sz="0" w:space="0" w:color="auto" w:frame="1"/>
        </w:rPr>
        <w:t>필자가</w:t>
      </w:r>
      <w:r w:rsidRPr="00446D61">
        <w:rPr>
          <w:color w:val="666666"/>
          <w:szCs w:val="20"/>
          <w:bdr w:val="none" w:sz="0" w:space="0" w:color="auto" w:frame="1"/>
        </w:rPr>
        <w:t xml:space="preserve"> 사는 주변에는 최근에 두 개의 영화관이 생겼다. 메가박스 화곡점과, CGV 등촌점이다. 하지만 최근 오픈하는 영화관은 오픈과 동시에 주변의 매장도 같이 들어선다. 즉, 영화관이 없을 때와 있을 때의 변화를 감지할 수 있는 매장이 존재하지 않는다. </w:t>
      </w:r>
    </w:p>
    <w:p w14:paraId="684D836E" w14:textId="77777777" w:rsidR="00446D61" w:rsidRDefault="00446D61" w:rsidP="008B4DFF">
      <w:pPr>
        <w:spacing w:line="160" w:lineRule="atLeast"/>
        <w:jc w:val="left"/>
        <w:rPr>
          <w:color w:val="666666"/>
          <w:szCs w:val="20"/>
          <w:bdr w:val="none" w:sz="0" w:space="0" w:color="auto" w:frame="1"/>
        </w:rPr>
      </w:pPr>
    </w:p>
    <w:p w14:paraId="30EF21FE" w14:textId="77777777" w:rsidR="00446D61" w:rsidRDefault="00446D61" w:rsidP="008B4DFF">
      <w:pPr>
        <w:spacing w:line="160" w:lineRule="atLeast"/>
        <w:jc w:val="left"/>
        <w:rPr>
          <w:color w:val="666666"/>
          <w:szCs w:val="20"/>
          <w:bdr w:val="none" w:sz="0" w:space="0" w:color="auto" w:frame="1"/>
        </w:rPr>
      </w:pPr>
    </w:p>
    <w:p w14:paraId="1DD529F7" w14:textId="77777777" w:rsidR="00446D61" w:rsidRDefault="00446D61" w:rsidP="008B4DFF">
      <w:pPr>
        <w:spacing w:line="160" w:lineRule="atLeast"/>
        <w:jc w:val="left"/>
        <w:rPr>
          <w:color w:val="666666"/>
          <w:szCs w:val="20"/>
          <w:bdr w:val="none" w:sz="0" w:space="0" w:color="auto" w:frame="1"/>
        </w:rPr>
      </w:pPr>
    </w:p>
    <w:p w14:paraId="534433B2" w14:textId="77777777" w:rsidR="00446D61" w:rsidRDefault="00446D61" w:rsidP="00446D61">
      <w:pPr>
        <w:keepNext/>
        <w:spacing w:line="160" w:lineRule="atLeast"/>
        <w:jc w:val="center"/>
      </w:pPr>
      <w:r>
        <w:rPr>
          <w:noProof/>
        </w:rPr>
        <w:lastRenderedPageBreak/>
        <w:drawing>
          <wp:inline distT="0" distB="0" distL="0" distR="0" wp14:anchorId="11E51C49" wp14:editId="20945EF4">
            <wp:extent cx="3891516" cy="3695700"/>
            <wp:effectExtent l="0" t="0" r="0" b="0"/>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3905838" cy="3709301"/>
                    </a:xfrm>
                    <a:prstGeom prst="rect">
                      <a:avLst/>
                    </a:prstGeom>
                  </pic:spPr>
                </pic:pic>
              </a:graphicData>
            </a:graphic>
          </wp:inline>
        </w:drawing>
      </w:r>
    </w:p>
    <w:p w14:paraId="38349712" w14:textId="18CBD573" w:rsidR="00446D61" w:rsidRPr="00446D61" w:rsidRDefault="00446D61" w:rsidP="00446D61">
      <w:pPr>
        <w:pStyle w:val="a5"/>
        <w:jc w:val="center"/>
        <w:rPr>
          <w:b w:val="0"/>
          <w:bCs w:val="0"/>
          <w:i/>
          <w:iCs/>
          <w:color w:val="666666"/>
          <w:bdr w:val="none" w:sz="0" w:space="0" w:color="auto" w:frame="1"/>
        </w:rPr>
      </w:pPr>
      <w:r w:rsidRPr="00446D61">
        <w:rPr>
          <w:b w:val="0"/>
          <w:bCs w:val="0"/>
          <w:i/>
          <w:iCs/>
        </w:rPr>
        <w:t>‘</w:t>
      </w:r>
      <w:r w:rsidRPr="00446D61">
        <w:rPr>
          <w:rFonts w:hint="eastAsia"/>
          <w:b w:val="0"/>
          <w:bCs w:val="0"/>
          <w:i/>
          <w:iCs/>
        </w:rPr>
        <w:t xml:space="preserve">롯데시네마 </w:t>
      </w:r>
      <w:proofErr w:type="spellStart"/>
      <w:r w:rsidRPr="00446D61">
        <w:rPr>
          <w:rFonts w:hint="eastAsia"/>
          <w:b w:val="0"/>
          <w:bCs w:val="0"/>
          <w:i/>
          <w:iCs/>
        </w:rPr>
        <w:t>시흥점</w:t>
      </w:r>
      <w:proofErr w:type="spellEnd"/>
      <w:r w:rsidRPr="00446D61">
        <w:rPr>
          <w:rFonts w:hint="eastAsia"/>
          <w:b w:val="0"/>
          <w:bCs w:val="0"/>
          <w:i/>
          <w:iCs/>
        </w:rPr>
        <w:t xml:space="preserve"> 전경</w:t>
      </w:r>
      <w:r w:rsidRPr="00446D61">
        <w:rPr>
          <w:b w:val="0"/>
          <w:bCs w:val="0"/>
          <w:i/>
          <w:iCs/>
        </w:rPr>
        <w:t>’</w:t>
      </w:r>
    </w:p>
    <w:p w14:paraId="77FD0828" w14:textId="33F37165" w:rsidR="00CD586A" w:rsidRDefault="00446D61" w:rsidP="00446D61">
      <w:pPr>
        <w:spacing w:line="160" w:lineRule="atLeast"/>
        <w:jc w:val="left"/>
        <w:rPr>
          <w:color w:val="666666"/>
          <w:szCs w:val="20"/>
          <w:bdr w:val="none" w:sz="0" w:space="0" w:color="auto" w:frame="1"/>
        </w:rPr>
      </w:pPr>
      <w:r w:rsidRPr="00446D61">
        <w:rPr>
          <w:color w:val="666666"/>
          <w:szCs w:val="20"/>
          <w:bdr w:val="none" w:sz="0" w:space="0" w:color="auto" w:frame="1"/>
        </w:rPr>
        <w:t xml:space="preserve">하지만 이곳 한국산업기술대학교가 위치한 </w:t>
      </w:r>
      <w:proofErr w:type="spellStart"/>
      <w:r w:rsidRPr="00446D61">
        <w:rPr>
          <w:color w:val="666666"/>
          <w:szCs w:val="20"/>
          <w:bdr w:val="none" w:sz="0" w:space="0" w:color="auto" w:frame="1"/>
        </w:rPr>
        <w:t>정왕역의</w:t>
      </w:r>
      <w:proofErr w:type="spellEnd"/>
      <w:r w:rsidRPr="00446D61">
        <w:rPr>
          <w:color w:val="666666"/>
          <w:szCs w:val="20"/>
          <w:bdr w:val="none" w:sz="0" w:space="0" w:color="auto" w:frame="1"/>
        </w:rPr>
        <w:t xml:space="preserve"> 롯데시네마 시화점은 2011년도에 월드시네마에서 롯데시네마로 바뀌었고, 건물 자체가 상당히 </w:t>
      </w:r>
      <w:proofErr w:type="spellStart"/>
      <w:r w:rsidRPr="00446D61">
        <w:rPr>
          <w:color w:val="666666"/>
          <w:szCs w:val="20"/>
          <w:bdr w:val="none" w:sz="0" w:space="0" w:color="auto" w:frame="1"/>
        </w:rPr>
        <w:t>노후되어</w:t>
      </w:r>
      <w:proofErr w:type="spellEnd"/>
      <w:r w:rsidRPr="00446D61">
        <w:rPr>
          <w:color w:val="666666"/>
          <w:szCs w:val="20"/>
          <w:bdr w:val="none" w:sz="0" w:space="0" w:color="auto" w:frame="1"/>
        </w:rPr>
        <w:t xml:space="preserve"> 있</w:t>
      </w:r>
      <w:r>
        <w:rPr>
          <w:rFonts w:hint="eastAsia"/>
          <w:color w:val="666666"/>
          <w:szCs w:val="20"/>
          <w:bdr w:val="none" w:sz="0" w:space="0" w:color="auto" w:frame="1"/>
        </w:rPr>
        <w:t>어 영화관이 생기기 이전에 있었던 매장이 있</w:t>
      </w:r>
      <w:r w:rsidRPr="00446D61">
        <w:rPr>
          <w:color w:val="666666"/>
          <w:szCs w:val="20"/>
          <w:bdr w:val="none" w:sz="0" w:space="0" w:color="auto" w:frame="1"/>
        </w:rPr>
        <w:t>다. 그리고 다행히도 2011년도 전부터 매장을 운영</w:t>
      </w:r>
      <w:r w:rsidRPr="00446D61">
        <w:rPr>
          <w:rFonts w:hint="eastAsia"/>
          <w:color w:val="666666"/>
          <w:szCs w:val="20"/>
          <w:bdr w:val="none" w:sz="0" w:space="0" w:color="auto" w:frame="1"/>
        </w:rPr>
        <w:t>해온</w:t>
      </w:r>
      <w:r w:rsidRPr="00446D61">
        <w:rPr>
          <w:color w:val="666666"/>
          <w:szCs w:val="20"/>
          <w:bdr w:val="none" w:sz="0" w:space="0" w:color="auto" w:frame="1"/>
        </w:rPr>
        <w:t xml:space="preserve"> 분을 만날 수 있었다.</w:t>
      </w:r>
    </w:p>
    <w:p w14:paraId="1D520CAE" w14:textId="0C1977AA" w:rsidR="002F76BB" w:rsidRDefault="002F76BB" w:rsidP="00446D61">
      <w:pPr>
        <w:spacing w:line="160" w:lineRule="atLeast"/>
        <w:jc w:val="left"/>
        <w:rPr>
          <w:color w:val="666666"/>
          <w:szCs w:val="20"/>
          <w:bdr w:val="none" w:sz="0" w:space="0" w:color="auto" w:frame="1"/>
        </w:rPr>
      </w:pPr>
      <w:r w:rsidRPr="002F76BB">
        <w:rPr>
          <w:rFonts w:hint="eastAsia"/>
          <w:color w:val="666666"/>
          <w:szCs w:val="20"/>
          <w:bdr w:val="none" w:sz="0" w:space="0" w:color="auto" w:frame="1"/>
        </w:rPr>
        <w:t>매장을</w:t>
      </w:r>
      <w:r w:rsidRPr="002F76BB">
        <w:rPr>
          <w:color w:val="666666"/>
          <w:szCs w:val="20"/>
          <w:bdr w:val="none" w:sz="0" w:space="0" w:color="auto" w:frame="1"/>
        </w:rPr>
        <w:t xml:space="preserve"> 방문하기 전 몇 가지 준비를 했다. 요즘 사이비가 설문조사를 빌미로 많이 영업을 하기 때문에 최대한 정상적인 설문조사라고 느끼게 해야 했다. 영화로 따지면 할리우드 식 </w:t>
      </w:r>
      <w:proofErr w:type="spellStart"/>
      <w:r w:rsidRPr="002F76BB">
        <w:rPr>
          <w:color w:val="666666"/>
          <w:szCs w:val="20"/>
          <w:bdr w:val="none" w:sz="0" w:space="0" w:color="auto" w:frame="1"/>
        </w:rPr>
        <w:t>내러티브를</w:t>
      </w:r>
      <w:proofErr w:type="spellEnd"/>
      <w:r w:rsidRPr="002F76BB">
        <w:rPr>
          <w:color w:val="666666"/>
          <w:szCs w:val="20"/>
          <w:bdr w:val="none" w:sz="0" w:space="0" w:color="auto" w:frame="1"/>
        </w:rPr>
        <w:t xml:space="preserve"> 위해 설문조사지와, 설문조사 보상으로 커피를 준비해 갔다.</w:t>
      </w:r>
    </w:p>
    <w:p w14:paraId="302355C8" w14:textId="28DA0725" w:rsidR="0024400A" w:rsidRPr="002F76BB" w:rsidRDefault="002F76BB" w:rsidP="002F76BB">
      <w:pPr>
        <w:spacing w:line="160" w:lineRule="atLeast"/>
        <w:jc w:val="center"/>
        <w:rPr>
          <w:color w:val="666666"/>
          <w:szCs w:val="20"/>
          <w:bdr w:val="none" w:sz="0" w:space="0" w:color="auto" w:frame="1"/>
        </w:rPr>
      </w:pPr>
      <w:r>
        <w:rPr>
          <w:noProof/>
        </w:rPr>
        <w:drawing>
          <wp:inline distT="0" distB="0" distL="0" distR="0" wp14:anchorId="4ACF5F6E" wp14:editId="2D6586F8">
            <wp:extent cx="2190307" cy="2920490"/>
            <wp:effectExtent l="0" t="0" r="635" b="0"/>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200837" cy="2934530"/>
                    </a:xfrm>
                    <a:prstGeom prst="rect">
                      <a:avLst/>
                    </a:prstGeom>
                  </pic:spPr>
                </pic:pic>
              </a:graphicData>
            </a:graphic>
          </wp:inline>
        </w:drawing>
      </w:r>
      <w:r>
        <w:rPr>
          <w:color w:val="666666"/>
          <w:szCs w:val="20"/>
          <w:bdr w:val="none" w:sz="0" w:space="0" w:color="auto" w:frame="1"/>
        </w:rPr>
        <w:t xml:space="preserve">   </w:t>
      </w:r>
      <w:r>
        <w:rPr>
          <w:noProof/>
        </w:rPr>
        <w:drawing>
          <wp:inline distT="0" distB="0" distL="0" distR="0" wp14:anchorId="622E6AFC" wp14:editId="1D27EA70">
            <wp:extent cx="2179675" cy="2906315"/>
            <wp:effectExtent l="0" t="0" r="0" b="8890"/>
            <wp:docPr id="2"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205716" cy="2941038"/>
                    </a:xfrm>
                    <a:prstGeom prst="rect">
                      <a:avLst/>
                    </a:prstGeom>
                  </pic:spPr>
                </pic:pic>
              </a:graphicData>
            </a:graphic>
          </wp:inline>
        </w:drawing>
      </w:r>
    </w:p>
    <w:p w14:paraId="3F331C50" w14:textId="54A6832A" w:rsidR="00B648AF" w:rsidRDefault="00B648AF" w:rsidP="00B648AF">
      <w:pPr>
        <w:spacing w:line="160" w:lineRule="atLeast"/>
        <w:jc w:val="center"/>
        <w:rPr>
          <w:rFonts w:ascii="빙그레체" w:eastAsia="빙그레체" w:hAnsi="빙그레체"/>
          <w:color w:val="666666"/>
          <w:sz w:val="22"/>
          <w:bdr w:val="none" w:sz="0" w:space="0" w:color="auto" w:frame="1"/>
        </w:rPr>
      </w:pPr>
      <w:r>
        <w:rPr>
          <w:noProof/>
        </w:rPr>
        <w:lastRenderedPageBreak/>
        <w:drawing>
          <wp:inline distT="0" distB="0" distL="0" distR="0" wp14:anchorId="65FA10D8" wp14:editId="613B30F2">
            <wp:extent cx="4295775" cy="3222069"/>
            <wp:effectExtent l="0" t="0" r="0" b="0"/>
            <wp:docPr id="3"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310874" cy="3233394"/>
                    </a:xfrm>
                    <a:prstGeom prst="rect">
                      <a:avLst/>
                    </a:prstGeom>
                  </pic:spPr>
                </pic:pic>
              </a:graphicData>
            </a:graphic>
          </wp:inline>
        </w:drawing>
      </w:r>
    </w:p>
    <w:p w14:paraId="1302D786" w14:textId="1497E8A4" w:rsidR="002F76BB" w:rsidRPr="002F76BB" w:rsidRDefault="002F76BB" w:rsidP="002F76BB">
      <w:pPr>
        <w:spacing w:line="160" w:lineRule="atLeast"/>
        <w:jc w:val="left"/>
        <w:rPr>
          <w:rFonts w:ascii="빙그레체" w:eastAsia="빙그레체" w:hAnsi="빙그레체"/>
          <w:color w:val="666666"/>
          <w:sz w:val="22"/>
          <w:bdr w:val="none" w:sz="0" w:space="0" w:color="auto" w:frame="1"/>
        </w:rPr>
      </w:pPr>
      <w:r w:rsidRPr="002F76BB">
        <w:rPr>
          <w:rFonts w:hint="eastAsia"/>
          <w:noProof/>
        </w:rPr>
        <w:t>롯데시네마가</w:t>
      </w:r>
      <w:r w:rsidRPr="002F76BB">
        <w:rPr>
          <w:noProof/>
        </w:rPr>
        <w:t xml:space="preserve"> 있는 타워의 매장들이다. 매장 이름이 남색이 아닌 매장들은 최근에 생긴 매장으로 판단하고, 최대한 매장 이름이 남색인 매장들만 다니려고 계획을 세웠으나(원래 있던 매장들로 판단), 아무 소용이 없는 짓이었다. 적혀있는 매장과 현재 있는 매장이 너무 달랐기 때문이다.</w:t>
      </w:r>
    </w:p>
    <w:p w14:paraId="7B00D0CC" w14:textId="69570F81" w:rsidR="00025C46" w:rsidRDefault="00025C46" w:rsidP="00B648AF">
      <w:pPr>
        <w:spacing w:line="160" w:lineRule="atLeast"/>
        <w:jc w:val="center"/>
        <w:rPr>
          <w:rFonts w:ascii="빙그레체" w:eastAsia="빙그레체" w:hAnsi="빙그레체"/>
          <w:color w:val="666666"/>
          <w:sz w:val="22"/>
          <w:bdr w:val="none" w:sz="0" w:space="0" w:color="auto" w:frame="1"/>
        </w:rPr>
      </w:pPr>
    </w:p>
    <w:p w14:paraId="13FC8116" w14:textId="77777777" w:rsidR="009C1FB4" w:rsidRDefault="009C1FB4" w:rsidP="009C1FB4">
      <w:pPr>
        <w:spacing w:line="160" w:lineRule="atLeast"/>
        <w:jc w:val="center"/>
        <w:rPr>
          <w:color w:val="000000"/>
          <w:szCs w:val="20"/>
          <w:shd w:val="clear" w:color="auto" w:fill="FFFFFF"/>
        </w:rPr>
      </w:pPr>
      <w:r>
        <w:rPr>
          <w:rFonts w:hint="eastAsia"/>
          <w:color w:val="000000"/>
          <w:szCs w:val="20"/>
          <w:shd w:val="clear" w:color="auto" w:fill="FFFFFF"/>
        </w:rPr>
        <w:t>인터뷰를 한 첫 번째 매장은 2층에 위치한 단편 사진관이었다.</w:t>
      </w:r>
    </w:p>
    <w:p w14:paraId="58390F60" w14:textId="28C47656" w:rsidR="00CD586A" w:rsidRPr="0013510C" w:rsidRDefault="00CD586A" w:rsidP="00025C46">
      <w:pPr>
        <w:spacing w:line="160" w:lineRule="atLeast"/>
        <w:jc w:val="left"/>
        <w:rPr>
          <w:noProof/>
        </w:rPr>
      </w:pPr>
      <w:r>
        <w:rPr>
          <w:noProof/>
        </w:rPr>
        <w:drawing>
          <wp:anchor distT="0" distB="0" distL="114300" distR="114300" simplePos="0" relativeHeight="251658240" behindDoc="0" locked="0" layoutInCell="1" allowOverlap="1" wp14:anchorId="472EB7FB" wp14:editId="39E0C16F">
            <wp:simplePos x="0" y="0"/>
            <wp:positionH relativeFrom="column">
              <wp:posOffset>0</wp:posOffset>
            </wp:positionH>
            <wp:positionV relativeFrom="paragraph">
              <wp:posOffset>-3928</wp:posOffset>
            </wp:positionV>
            <wp:extent cx="2752725" cy="3670401"/>
            <wp:effectExtent l="0" t="0" r="0" b="6350"/>
            <wp:wrapSquare wrapText="bothSides"/>
            <wp:docPr id="5"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2752725" cy="3670401"/>
                    </a:xfrm>
                    <a:prstGeom prst="rect">
                      <a:avLst/>
                    </a:prstGeom>
                  </pic:spPr>
                </pic:pic>
              </a:graphicData>
            </a:graphic>
            <wp14:sizeRelH relativeFrom="page">
              <wp14:pctWidth>0</wp14:pctWidth>
            </wp14:sizeRelH>
            <wp14:sizeRelV relativeFrom="page">
              <wp14:pctHeight>0</wp14:pctHeight>
            </wp14:sizeRelV>
          </wp:anchor>
        </w:drawing>
      </w:r>
    </w:p>
    <w:p w14:paraId="1A7C7275" w14:textId="77777777" w:rsidR="009C1FB4" w:rsidRDefault="009C1FB4" w:rsidP="009C1FB4">
      <w:pPr>
        <w:spacing w:line="160" w:lineRule="atLeast"/>
        <w:jc w:val="left"/>
        <w:rPr>
          <w:noProof/>
        </w:rPr>
      </w:pPr>
      <w:r>
        <w:rPr>
          <w:noProof/>
        </w:rPr>
        <w:t>2011년 이후에 오픈한 매장으로서 다른 위치에 있는 매장과 영화관이 있는 현재 위치의 매장의 차이점을 물어봤다.</w:t>
      </w:r>
    </w:p>
    <w:p w14:paraId="333FBDA8" w14:textId="77777777" w:rsidR="009C1FB4" w:rsidRDefault="009C1FB4" w:rsidP="009C1FB4">
      <w:pPr>
        <w:spacing w:line="160" w:lineRule="atLeast"/>
        <w:jc w:val="left"/>
        <w:rPr>
          <w:noProof/>
        </w:rPr>
      </w:pPr>
    </w:p>
    <w:p w14:paraId="2F5BB6FD" w14:textId="77777777" w:rsidR="009C1FB4" w:rsidRDefault="009C1FB4" w:rsidP="009C1FB4">
      <w:pPr>
        <w:spacing w:line="160" w:lineRule="atLeast"/>
        <w:jc w:val="left"/>
        <w:rPr>
          <w:noProof/>
        </w:rPr>
      </w:pPr>
      <w:r>
        <w:rPr>
          <w:noProof/>
        </w:rPr>
        <w:t>Q : 영화관이 없는 위치에서의 매장과 영화관이 주변에 있는 매장과의 차이점이 있을까요? 손님 수라던지, 수익이라든지</w:t>
      </w:r>
    </w:p>
    <w:p w14:paraId="6C87E365" w14:textId="77777777" w:rsidR="009C1FB4" w:rsidRDefault="009C1FB4" w:rsidP="009C1FB4">
      <w:pPr>
        <w:spacing w:line="160" w:lineRule="atLeast"/>
        <w:jc w:val="left"/>
        <w:rPr>
          <w:noProof/>
        </w:rPr>
      </w:pPr>
    </w:p>
    <w:p w14:paraId="03305ACD" w14:textId="342B9194" w:rsidR="009B36B8" w:rsidRDefault="009C1FB4" w:rsidP="009C1FB4">
      <w:pPr>
        <w:spacing w:line="160" w:lineRule="atLeast"/>
        <w:jc w:val="left"/>
        <w:rPr>
          <w:noProof/>
        </w:rPr>
      </w:pPr>
      <w:r>
        <w:rPr>
          <w:noProof/>
        </w:rPr>
        <w:t>A : 아뇨, 영화관이 주변에 있다고 해서 딱히 수익이 늘었다거나 그런 경험은 없는 것 같아요</w:t>
      </w:r>
    </w:p>
    <w:p w14:paraId="5DDED116" w14:textId="48081AD9" w:rsidR="0013510C" w:rsidRDefault="0013510C" w:rsidP="00CD586A">
      <w:pPr>
        <w:spacing w:line="160" w:lineRule="atLeast"/>
        <w:jc w:val="left"/>
        <w:rPr>
          <w:noProof/>
        </w:rPr>
      </w:pPr>
    </w:p>
    <w:p w14:paraId="79FAD936" w14:textId="067CA639" w:rsidR="0013510C" w:rsidRDefault="0013510C" w:rsidP="00CD586A">
      <w:pPr>
        <w:spacing w:line="160" w:lineRule="atLeast"/>
        <w:jc w:val="left"/>
        <w:rPr>
          <w:noProof/>
        </w:rPr>
      </w:pPr>
    </w:p>
    <w:p w14:paraId="770188CF" w14:textId="77777777" w:rsidR="009C1FB4" w:rsidRDefault="009C1FB4" w:rsidP="00CD586A">
      <w:pPr>
        <w:spacing w:line="160" w:lineRule="atLeast"/>
        <w:jc w:val="left"/>
        <w:rPr>
          <w:noProof/>
        </w:rPr>
      </w:pPr>
    </w:p>
    <w:p w14:paraId="6F808774" w14:textId="090F7745" w:rsidR="0013510C" w:rsidRDefault="0013510C" w:rsidP="0013510C">
      <w:pPr>
        <w:spacing w:line="160" w:lineRule="atLeast"/>
        <w:jc w:val="center"/>
        <w:rPr>
          <w:noProof/>
        </w:rPr>
      </w:pPr>
      <w:r>
        <w:rPr>
          <w:rFonts w:hint="eastAsia"/>
          <w:noProof/>
        </w:rPr>
        <w:lastRenderedPageBreak/>
        <w:t>두</w:t>
      </w:r>
      <w:r w:rsidR="009C1FB4">
        <w:rPr>
          <w:rFonts w:hint="eastAsia"/>
          <w:noProof/>
        </w:rPr>
        <w:t xml:space="preserve"> </w:t>
      </w:r>
      <w:r>
        <w:rPr>
          <w:rFonts w:hint="eastAsia"/>
          <w:noProof/>
        </w:rPr>
        <w:t xml:space="preserve">번째 매장은 </w:t>
      </w:r>
      <w:r>
        <w:rPr>
          <w:noProof/>
        </w:rPr>
        <w:t>3</w:t>
      </w:r>
      <w:r>
        <w:rPr>
          <w:rFonts w:hint="eastAsia"/>
          <w:noProof/>
        </w:rPr>
        <w:t>층에 위치한 핸드폰 유통센터였다</w:t>
      </w:r>
    </w:p>
    <w:p w14:paraId="4C014BCF" w14:textId="4007631F" w:rsidR="009B36B8" w:rsidRDefault="009B36B8" w:rsidP="00CD586A">
      <w:pPr>
        <w:spacing w:line="160" w:lineRule="atLeast"/>
        <w:jc w:val="left"/>
        <w:rPr>
          <w:rFonts w:ascii="빙그레체" w:eastAsia="빙그레체" w:hAnsi="빙그레체"/>
          <w:color w:val="666666"/>
          <w:sz w:val="22"/>
          <w:bdr w:val="none" w:sz="0" w:space="0" w:color="auto" w:frame="1"/>
        </w:rPr>
      </w:pPr>
      <w:r>
        <w:rPr>
          <w:noProof/>
        </w:rPr>
        <w:drawing>
          <wp:anchor distT="0" distB="0" distL="114300" distR="114300" simplePos="0" relativeHeight="251659264" behindDoc="0" locked="0" layoutInCell="1" allowOverlap="1" wp14:anchorId="17014343" wp14:editId="75CEDDF1">
            <wp:simplePos x="0" y="0"/>
            <wp:positionH relativeFrom="column">
              <wp:posOffset>0</wp:posOffset>
            </wp:positionH>
            <wp:positionV relativeFrom="paragraph">
              <wp:posOffset>4386</wp:posOffset>
            </wp:positionV>
            <wp:extent cx="2934586" cy="3912890"/>
            <wp:effectExtent l="0" t="0" r="0" b="0"/>
            <wp:wrapSquare wrapText="bothSides"/>
            <wp:docPr id="6"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934586" cy="3912890"/>
                    </a:xfrm>
                    <a:prstGeom prst="rect">
                      <a:avLst/>
                    </a:prstGeom>
                  </pic:spPr>
                </pic:pic>
              </a:graphicData>
            </a:graphic>
            <wp14:sizeRelH relativeFrom="page">
              <wp14:pctWidth>0</wp14:pctWidth>
            </wp14:sizeRelH>
            <wp14:sizeRelV relativeFrom="page">
              <wp14:pctHeight>0</wp14:pctHeight>
            </wp14:sizeRelV>
          </wp:anchor>
        </w:drawing>
      </w:r>
    </w:p>
    <w:p w14:paraId="254FF003" w14:textId="77777777" w:rsidR="009C1FB4" w:rsidRDefault="009C1FB4" w:rsidP="009C1FB4">
      <w:pPr>
        <w:spacing w:line="160" w:lineRule="atLeast"/>
        <w:jc w:val="left"/>
        <w:rPr>
          <w:noProof/>
        </w:rPr>
      </w:pPr>
      <w:r>
        <w:rPr>
          <w:rFonts w:hint="eastAsia"/>
          <w:noProof/>
        </w:rPr>
        <w:t>이곳에서</w:t>
      </w:r>
      <w:r>
        <w:rPr>
          <w:noProof/>
        </w:rPr>
        <w:t xml:space="preserve"> 2011년 이전부터 매장을 운영해보신 분의 이야기를 들어볼 수 있었다.</w:t>
      </w:r>
    </w:p>
    <w:p w14:paraId="06B77990" w14:textId="77777777" w:rsidR="009C1FB4" w:rsidRDefault="009C1FB4" w:rsidP="009C1FB4">
      <w:pPr>
        <w:spacing w:line="160" w:lineRule="atLeast"/>
        <w:jc w:val="left"/>
        <w:rPr>
          <w:noProof/>
        </w:rPr>
      </w:pPr>
      <w:r>
        <w:rPr>
          <w:noProof/>
        </w:rPr>
        <w:t>Q : 혹시 롯데시네마가 들어서기 이전과 이후로 달라진 점이나 장, 단점을 이야기해 주실 수 있으신가요?</w:t>
      </w:r>
    </w:p>
    <w:p w14:paraId="47BF2DF4" w14:textId="77777777" w:rsidR="009C1FB4" w:rsidRDefault="009C1FB4" w:rsidP="009C1FB4">
      <w:pPr>
        <w:spacing w:line="160" w:lineRule="atLeast"/>
        <w:jc w:val="left"/>
        <w:rPr>
          <w:noProof/>
        </w:rPr>
      </w:pPr>
      <w:r>
        <w:rPr>
          <w:noProof/>
        </w:rPr>
        <w:t>A : 롯데시네마가 들어섰다고 해서 딱히 손님 수가 많아졌다거나, 판매량이 늘어났다거나 그런 건 없는 거 같아요</w:t>
      </w:r>
    </w:p>
    <w:p w14:paraId="0C52BCAA" w14:textId="77777777" w:rsidR="009C1FB4" w:rsidRDefault="009C1FB4" w:rsidP="009C1FB4">
      <w:pPr>
        <w:spacing w:line="160" w:lineRule="atLeast"/>
        <w:jc w:val="left"/>
        <w:rPr>
          <w:noProof/>
        </w:rPr>
      </w:pPr>
    </w:p>
    <w:p w14:paraId="5D1C831F" w14:textId="77777777" w:rsidR="009C1FB4" w:rsidRDefault="009C1FB4" w:rsidP="009C1FB4">
      <w:pPr>
        <w:spacing w:line="160" w:lineRule="atLeast"/>
        <w:jc w:val="left"/>
        <w:rPr>
          <w:noProof/>
        </w:rPr>
      </w:pPr>
      <w:r>
        <w:rPr>
          <w:noProof/>
        </w:rPr>
        <w:t>Q : 그럼 임대료 같은 것도 그대로인가요?</w:t>
      </w:r>
    </w:p>
    <w:p w14:paraId="634998F7" w14:textId="29DF3366" w:rsidR="00A8665A" w:rsidRDefault="009C1FB4" w:rsidP="009C1FB4">
      <w:pPr>
        <w:spacing w:line="160" w:lineRule="atLeast"/>
        <w:jc w:val="left"/>
        <w:rPr>
          <w:noProof/>
        </w:rPr>
      </w:pPr>
      <w:r>
        <w:rPr>
          <w:noProof/>
        </w:rPr>
        <w:t>A : 네 임대료도 딱히 오르고 그런 건 없어요</w:t>
      </w:r>
    </w:p>
    <w:p w14:paraId="2143A33D" w14:textId="77777777" w:rsidR="009C1FB4" w:rsidRDefault="009C1FB4" w:rsidP="00CD586A">
      <w:pPr>
        <w:spacing w:line="160" w:lineRule="atLeast"/>
        <w:jc w:val="left"/>
        <w:rPr>
          <w:noProof/>
        </w:rPr>
      </w:pPr>
    </w:p>
    <w:p w14:paraId="17294C64" w14:textId="72C3A28C" w:rsidR="0013510C" w:rsidRDefault="0013510C" w:rsidP="00CD586A">
      <w:pPr>
        <w:spacing w:line="160" w:lineRule="atLeast"/>
        <w:jc w:val="left"/>
        <w:rPr>
          <w:noProof/>
        </w:rPr>
      </w:pPr>
    </w:p>
    <w:p w14:paraId="563FD489" w14:textId="77777777" w:rsidR="009C1FB4" w:rsidRPr="0013510C" w:rsidRDefault="009C1FB4" w:rsidP="00CD586A">
      <w:pPr>
        <w:spacing w:line="160" w:lineRule="atLeast"/>
        <w:jc w:val="left"/>
        <w:rPr>
          <w:noProof/>
        </w:rPr>
      </w:pPr>
    </w:p>
    <w:p w14:paraId="0CC29673" w14:textId="77777777" w:rsidR="009C1FB4" w:rsidRDefault="009C1FB4" w:rsidP="009C1FB4">
      <w:pPr>
        <w:spacing w:line="160" w:lineRule="atLeast"/>
        <w:jc w:val="left"/>
        <w:rPr>
          <w:noProof/>
        </w:rPr>
      </w:pPr>
      <w:r w:rsidRPr="009C1FB4">
        <w:rPr>
          <w:rFonts w:hint="eastAsia"/>
          <w:noProof/>
        </w:rPr>
        <w:t>롯데시네마</w:t>
      </w:r>
      <w:r w:rsidRPr="009C1FB4">
        <w:rPr>
          <w:noProof/>
        </w:rPr>
        <w:t xml:space="preserve"> 시화점은 주변의 매장과 별로 공생관계가 있는 것 같진 않았다. 건물 자체에 회사 사무실로 쓰는 곳도 있어서 멀티플렉스라고 할 수 없을 정도였다. 이 건물의 롯데시네마는 오히려 다른 매장과 차별화된 느낌으로 손님들에게 매력을 어필하는 느낌을 주었다.</w:t>
      </w:r>
    </w:p>
    <w:p w14:paraId="2EA8B371" w14:textId="45BD5DC1" w:rsidR="00FF7BC4" w:rsidRDefault="00FF7BC4" w:rsidP="009C1FB4">
      <w:pPr>
        <w:spacing w:line="160" w:lineRule="atLeast"/>
        <w:jc w:val="center"/>
        <w:rPr>
          <w:noProof/>
        </w:rPr>
      </w:pPr>
      <w:r>
        <w:rPr>
          <w:noProof/>
        </w:rPr>
        <w:drawing>
          <wp:inline distT="0" distB="0" distL="0" distR="0" wp14:anchorId="40B2EC6B" wp14:editId="66A4F0E0">
            <wp:extent cx="5231219" cy="3269615"/>
            <wp:effectExtent l="0" t="0" r="7620" b="6985"/>
            <wp:docPr id="7"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50755" cy="3281826"/>
                    </a:xfrm>
                    <a:prstGeom prst="rect">
                      <a:avLst/>
                    </a:prstGeom>
                  </pic:spPr>
                </pic:pic>
              </a:graphicData>
            </a:graphic>
          </wp:inline>
        </w:drawing>
      </w:r>
    </w:p>
    <w:p w14:paraId="7A78DC9E" w14:textId="61BBDBE2" w:rsidR="00FF7BC4" w:rsidRDefault="00FF7BC4" w:rsidP="00CD586A">
      <w:pPr>
        <w:spacing w:line="160" w:lineRule="atLeast"/>
        <w:jc w:val="left"/>
        <w:rPr>
          <w:noProof/>
        </w:rPr>
      </w:pPr>
    </w:p>
    <w:p w14:paraId="3D7F124B" w14:textId="64AAAA5C" w:rsidR="00446D61" w:rsidRDefault="009C1FB4" w:rsidP="00CD586A">
      <w:pPr>
        <w:spacing w:line="160" w:lineRule="atLeast"/>
        <w:jc w:val="left"/>
        <w:rPr>
          <w:noProof/>
        </w:rPr>
      </w:pPr>
      <w:r w:rsidRPr="009C1FB4">
        <w:rPr>
          <w:rFonts w:hint="eastAsia"/>
          <w:noProof/>
        </w:rPr>
        <w:t>영화관</w:t>
      </w:r>
      <w:r w:rsidRPr="009C1FB4">
        <w:rPr>
          <w:noProof/>
        </w:rPr>
        <w:t xml:space="preserve"> 주변에 있다고 해서 모든 매장에 공생관계가 성립하는 것은 아니다. 엔터테이먼트적 요소를 지닌 즐길 거리가 있는 매장만이 영화관의 시너지로 서로 이득을 볼 수 있는 것이다.</w:t>
      </w:r>
    </w:p>
    <w:p w14:paraId="02568230" w14:textId="77777777" w:rsidR="009C1FB4" w:rsidRDefault="009C1FB4" w:rsidP="00CD586A">
      <w:pPr>
        <w:spacing w:line="160" w:lineRule="atLeast"/>
        <w:jc w:val="left"/>
        <w:rPr>
          <w:noProof/>
        </w:rPr>
      </w:pPr>
    </w:p>
    <w:p w14:paraId="0AA33930" w14:textId="572A91C0" w:rsidR="00446D61" w:rsidRDefault="009C1FB4" w:rsidP="00CD586A">
      <w:pPr>
        <w:spacing w:line="160" w:lineRule="atLeast"/>
        <w:jc w:val="left"/>
        <w:rPr>
          <w:noProof/>
        </w:rPr>
      </w:pPr>
      <w:r>
        <w:rPr>
          <w:rFonts w:hint="eastAsia"/>
          <w:noProof/>
        </w:rPr>
        <w:t xml:space="preserve">인터뷰 후, </w:t>
      </w:r>
      <w:r w:rsidR="00446D61">
        <w:rPr>
          <w:rFonts w:hint="eastAsia"/>
          <w:noProof/>
        </w:rPr>
        <w:t>이</w:t>
      </w:r>
      <w:r>
        <w:rPr>
          <w:rFonts w:hint="eastAsia"/>
          <w:noProof/>
        </w:rPr>
        <w:t xml:space="preserve"> </w:t>
      </w:r>
      <w:r w:rsidR="00446D61">
        <w:rPr>
          <w:rFonts w:hint="eastAsia"/>
          <w:noProof/>
        </w:rPr>
        <w:t>글의 초반에 언급했던 C</w:t>
      </w:r>
      <w:r w:rsidR="00446D61">
        <w:rPr>
          <w:noProof/>
        </w:rPr>
        <w:t xml:space="preserve">GV </w:t>
      </w:r>
      <w:r w:rsidR="00446D61">
        <w:rPr>
          <w:rFonts w:hint="eastAsia"/>
          <w:noProof/>
        </w:rPr>
        <w:t>등촌점과 메가박스 화곡점이 다시 생각났다.</w:t>
      </w:r>
      <w:r w:rsidR="00446D61">
        <w:rPr>
          <w:noProof/>
        </w:rPr>
        <w:t xml:space="preserve"> </w:t>
      </w:r>
      <w:r w:rsidR="00446D61">
        <w:rPr>
          <w:rFonts w:hint="eastAsia"/>
          <w:noProof/>
        </w:rPr>
        <w:t>그 영화관들이 생길 때 왜 그 건물에 새로운 엔터테인먼트적인 요소가 있는 매장들이 들어서는지 깨달을 수 있었다.</w:t>
      </w:r>
    </w:p>
    <w:p w14:paraId="1287D1D6" w14:textId="1BDD845B" w:rsidR="009C1FB4" w:rsidRDefault="009C1FB4" w:rsidP="009C1FB4">
      <w:pPr>
        <w:keepNext/>
        <w:spacing w:line="160" w:lineRule="atLeast"/>
        <w:jc w:val="center"/>
      </w:pPr>
      <w:r>
        <w:rPr>
          <w:noProof/>
        </w:rPr>
        <w:drawing>
          <wp:inline distT="0" distB="0" distL="0" distR="0" wp14:anchorId="0DAD596F" wp14:editId="410D226C">
            <wp:extent cx="2275368" cy="2275368"/>
            <wp:effectExtent l="0" t="0" r="0" b="0"/>
            <wp:docPr id="9"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311722" cy="2311722"/>
                    </a:xfrm>
                    <a:prstGeom prst="rect">
                      <a:avLst/>
                    </a:prstGeom>
                    <a:noFill/>
                    <a:ln>
                      <a:noFill/>
                    </a:ln>
                  </pic:spPr>
                </pic:pic>
              </a:graphicData>
            </a:graphic>
          </wp:inline>
        </w:drawing>
      </w:r>
      <w:r w:rsidR="0090070B">
        <w:rPr>
          <w:noProof/>
        </w:rPr>
        <w:t xml:space="preserve">  </w:t>
      </w:r>
      <w:r w:rsidR="0090070B">
        <w:rPr>
          <w:noProof/>
        </w:rPr>
        <w:drawing>
          <wp:inline distT="0" distB="0" distL="0" distR="0" wp14:anchorId="6D55DA01" wp14:editId="7CB0C9E1">
            <wp:extent cx="3047680" cy="2287028"/>
            <wp:effectExtent l="0" t="0" r="635" b="0"/>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122838" cy="2343428"/>
                    </a:xfrm>
                    <a:prstGeom prst="rect">
                      <a:avLst/>
                    </a:prstGeom>
                    <a:noFill/>
                    <a:ln>
                      <a:noFill/>
                    </a:ln>
                  </pic:spPr>
                </pic:pic>
              </a:graphicData>
            </a:graphic>
          </wp:inline>
        </w:drawing>
      </w:r>
    </w:p>
    <w:p w14:paraId="1F50FEFA" w14:textId="2FE1AAE4" w:rsidR="009C1FB4" w:rsidRPr="009E6823" w:rsidRDefault="009C1FB4" w:rsidP="0090070B">
      <w:pPr>
        <w:pStyle w:val="a5"/>
        <w:jc w:val="center"/>
        <w:rPr>
          <w:b w:val="0"/>
          <w:bCs w:val="0"/>
          <w:i/>
          <w:iCs/>
          <w:noProof/>
        </w:rPr>
      </w:pPr>
      <w:r>
        <w:rPr>
          <w:b w:val="0"/>
          <w:bCs w:val="0"/>
          <w:i/>
          <w:iCs/>
        </w:rPr>
        <w:t>‘</w:t>
      </w:r>
      <w:r w:rsidRPr="009C1FB4">
        <w:rPr>
          <w:rFonts w:hint="eastAsia"/>
          <w:b w:val="0"/>
          <w:bCs w:val="0"/>
          <w:i/>
          <w:iCs/>
        </w:rPr>
        <w:t>C</w:t>
      </w:r>
      <w:r w:rsidRPr="009C1FB4">
        <w:rPr>
          <w:b w:val="0"/>
          <w:bCs w:val="0"/>
          <w:i/>
          <w:iCs/>
        </w:rPr>
        <w:t>GV</w:t>
      </w:r>
      <w:r w:rsidRPr="009C1FB4">
        <w:rPr>
          <w:rFonts w:hint="eastAsia"/>
          <w:b w:val="0"/>
          <w:bCs w:val="0"/>
          <w:i/>
          <w:iCs/>
        </w:rPr>
        <w:t>등촌점의 매장들</w:t>
      </w:r>
      <w:r>
        <w:rPr>
          <w:b w:val="0"/>
          <w:bCs w:val="0"/>
          <w:i/>
          <w:iCs/>
        </w:rPr>
        <w:t>’</w:t>
      </w:r>
      <w:r w:rsidR="0090070B">
        <w:rPr>
          <w:b w:val="0"/>
          <w:bCs w:val="0"/>
          <w:i/>
          <w:iCs/>
        </w:rPr>
        <w:t xml:space="preserve">                   </w:t>
      </w:r>
      <w:r w:rsidR="0090070B" w:rsidRPr="0090070B">
        <w:rPr>
          <w:b w:val="0"/>
          <w:bCs w:val="0"/>
          <w:i/>
          <w:iCs/>
          <w:noProof/>
        </w:rPr>
        <w:t xml:space="preserve"> </w:t>
      </w:r>
      <w:r w:rsidR="0090070B" w:rsidRPr="009E6823">
        <w:rPr>
          <w:b w:val="0"/>
          <w:bCs w:val="0"/>
          <w:i/>
          <w:iCs/>
          <w:noProof/>
        </w:rPr>
        <w:t>‘</w:t>
      </w:r>
      <w:r w:rsidR="0090070B" w:rsidRPr="009E6823">
        <w:rPr>
          <w:rFonts w:hint="eastAsia"/>
          <w:b w:val="0"/>
          <w:bCs w:val="0"/>
          <w:i/>
          <w:iCs/>
          <w:noProof/>
        </w:rPr>
        <w:t>메가박스 화곡점의 매장들</w:t>
      </w:r>
      <w:r w:rsidR="0090070B" w:rsidRPr="009E6823">
        <w:rPr>
          <w:b w:val="0"/>
          <w:bCs w:val="0"/>
          <w:i/>
          <w:iCs/>
          <w:noProof/>
        </w:rPr>
        <w:t>’</w:t>
      </w:r>
    </w:p>
    <w:p w14:paraId="7E24840F" w14:textId="77777777" w:rsidR="0090070B" w:rsidRDefault="0090070B" w:rsidP="00CD586A">
      <w:pPr>
        <w:spacing w:line="160" w:lineRule="atLeast"/>
        <w:jc w:val="left"/>
        <w:rPr>
          <w:noProof/>
        </w:rPr>
      </w:pPr>
    </w:p>
    <w:p w14:paraId="516DF356" w14:textId="09F8258E" w:rsidR="00C71C18" w:rsidRDefault="006469FF" w:rsidP="00CD586A">
      <w:pPr>
        <w:spacing w:line="160" w:lineRule="atLeast"/>
        <w:jc w:val="left"/>
        <w:rPr>
          <w:noProof/>
        </w:rPr>
      </w:pPr>
      <w:r w:rsidRPr="006469FF">
        <w:rPr>
          <w:rFonts w:hint="eastAsia"/>
          <w:noProof/>
        </w:rPr>
        <w:t>영화관이</w:t>
      </w:r>
      <w:r w:rsidRPr="006469FF">
        <w:rPr>
          <w:noProof/>
        </w:rPr>
        <w:t xml:space="preserve"> 손님들의 문화공간의 욕구를 충족시키는 최적의 엔터테인먼트 공간이 되기 위해서는 주변의 매장이 그에 합당한 오락과 엔터테인먼트를 제공할 수 있어야 한다. 그렇지 않은 특성을 가지고 있는 매장은 주변에 영화관이 있다 하더라도 이득을 볼 수 없을 것이다. 영화관 주변에 있는 매장들이 </w:t>
      </w:r>
      <w:r>
        <w:rPr>
          <w:rFonts w:hint="eastAsia"/>
          <w:noProof/>
        </w:rPr>
        <w:t>손님들에게 제공할 수 있는 엔터테인먼트적 특성을 즐긴다면</w:t>
      </w:r>
      <w:r w:rsidRPr="006469FF">
        <w:rPr>
          <w:noProof/>
        </w:rPr>
        <w:t xml:space="preserve"> 문화공간으로서의 영화관을 더 즐겁게 즐길 수 있을 것이다.</w:t>
      </w:r>
      <w:bookmarkStart w:id="0" w:name="_GoBack"/>
      <w:bookmarkEnd w:id="0"/>
    </w:p>
    <w:p w14:paraId="0FC568D8" w14:textId="77777777" w:rsidR="00513477" w:rsidRDefault="00513477" w:rsidP="00CD586A">
      <w:pPr>
        <w:spacing w:line="160" w:lineRule="atLeast"/>
        <w:jc w:val="left"/>
        <w:rPr>
          <w:noProof/>
        </w:rPr>
      </w:pPr>
    </w:p>
    <w:p w14:paraId="1CF2A8B2" w14:textId="77777777" w:rsidR="00513477" w:rsidRDefault="00513477" w:rsidP="00513477">
      <w:pPr>
        <w:keepNext/>
        <w:spacing w:line="160" w:lineRule="atLeast"/>
        <w:jc w:val="center"/>
      </w:pPr>
      <w:r>
        <w:rPr>
          <w:noProof/>
        </w:rPr>
        <w:drawing>
          <wp:inline distT="0" distB="0" distL="0" distR="0" wp14:anchorId="34DAB6A7" wp14:editId="7B23B102">
            <wp:extent cx="1824806" cy="4262320"/>
            <wp:effectExtent l="318" t="0" r="4762" b="4763"/>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3823" t="8267" r="27455" b="6386"/>
                    <a:stretch/>
                  </pic:blipFill>
                  <pic:spPr bwMode="auto">
                    <a:xfrm rot="16200000">
                      <a:off x="0" y="0"/>
                      <a:ext cx="1858365" cy="4340707"/>
                    </a:xfrm>
                    <a:prstGeom prst="rect">
                      <a:avLst/>
                    </a:prstGeom>
                    <a:ln>
                      <a:noFill/>
                    </a:ln>
                    <a:extLst>
                      <a:ext uri="{53640926-AAD7-44D8-BBD7-CCE9431645EC}">
                        <a14:shadowObscured xmlns:a14="http://schemas.microsoft.com/office/drawing/2010/main"/>
                      </a:ext>
                    </a:extLst>
                  </pic:spPr>
                </pic:pic>
              </a:graphicData>
            </a:graphic>
          </wp:inline>
        </w:drawing>
      </w:r>
    </w:p>
    <w:p w14:paraId="0EE5D83F" w14:textId="6551B0CA" w:rsidR="00513477" w:rsidRPr="00513477" w:rsidRDefault="00513477" w:rsidP="00513477">
      <w:pPr>
        <w:pStyle w:val="a5"/>
        <w:jc w:val="center"/>
        <w:rPr>
          <w:rFonts w:hint="eastAsia"/>
          <w:b w:val="0"/>
          <w:bCs w:val="0"/>
          <w:i/>
          <w:iCs/>
          <w:noProof/>
        </w:rPr>
      </w:pPr>
      <w:r w:rsidRPr="00513477">
        <w:rPr>
          <w:b w:val="0"/>
          <w:bCs w:val="0"/>
          <w:i/>
          <w:iCs/>
        </w:rPr>
        <w:t>‘</w:t>
      </w:r>
      <w:r w:rsidRPr="00513477">
        <w:rPr>
          <w:rFonts w:hint="eastAsia"/>
          <w:b w:val="0"/>
          <w:bCs w:val="0"/>
          <w:i/>
          <w:iCs/>
        </w:rPr>
        <w:t xml:space="preserve">조커를 본 </w:t>
      </w:r>
      <w:proofErr w:type="spellStart"/>
      <w:r w:rsidRPr="00513477">
        <w:rPr>
          <w:rFonts w:hint="eastAsia"/>
          <w:b w:val="0"/>
          <w:bCs w:val="0"/>
          <w:i/>
          <w:iCs/>
        </w:rPr>
        <w:t>영화표</w:t>
      </w:r>
      <w:proofErr w:type="spellEnd"/>
      <w:r w:rsidRPr="00513477">
        <w:rPr>
          <w:b w:val="0"/>
          <w:bCs w:val="0"/>
          <w:i/>
          <w:iCs/>
        </w:rPr>
        <w:t>’</w:t>
      </w:r>
    </w:p>
    <w:sectPr w:rsidR="00513477" w:rsidRPr="00513477">
      <w:pgSz w:w="11906" w:h="16838"/>
      <w:pgMar w:top="1701" w:right="1440" w:bottom="1440" w:left="1440" w:header="851" w:footer="992" w:gutter="0"/>
      <w:cols w:space="425"/>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맑은 고딕">
    <w:panose1 w:val="020B0503020000020004"/>
    <w:charset w:val="81"/>
    <w:family w:val="modern"/>
    <w:pitch w:val="variable"/>
    <w:sig w:usb0="9000002F" w:usb1="29D77CFB" w:usb2="00000012" w:usb3="00000000" w:csb0="00080001" w:csb1="00000000"/>
  </w:font>
  <w:font w:name="Times New Roman">
    <w:panose1 w:val="02020603050405020304"/>
    <w:charset w:val="00"/>
    <w:family w:val="roman"/>
    <w:pitch w:val="variable"/>
    <w:sig w:usb0="E0002EFF" w:usb1="C000785B" w:usb2="00000009" w:usb3="00000000" w:csb0="000001FF" w:csb1="00000000"/>
  </w:font>
  <w:font w:name="빙그레체">
    <w:panose1 w:val="02030803000000000000"/>
    <w:charset w:val="81"/>
    <w:family w:val="roman"/>
    <w:pitch w:val="variable"/>
    <w:sig w:usb0="800002A7" w:usb1="29D7FCFB" w:usb2="00000010" w:usb3="00000000" w:csb0="00080001"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bordersDoNotSurroundHeader/>
  <w:bordersDoNotSurroundFooter/>
  <w:proofState w:spelling="clean" w:grammar="clean"/>
  <w:defaultTabStop w:val="800"/>
  <w:displayHorizontalDrawingGridEvery w:val="0"/>
  <w:displayVerticalDrawingGridEvery w:val="2"/>
  <w:noPunctuationKerning/>
  <w:characterSpacingControl w:val="doNotCompress"/>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C1EF3"/>
    <w:rsid w:val="00025C46"/>
    <w:rsid w:val="000C18FA"/>
    <w:rsid w:val="000D16B9"/>
    <w:rsid w:val="0013510C"/>
    <w:rsid w:val="001E07B7"/>
    <w:rsid w:val="00230732"/>
    <w:rsid w:val="0024400A"/>
    <w:rsid w:val="002F76BB"/>
    <w:rsid w:val="00422105"/>
    <w:rsid w:val="00446D61"/>
    <w:rsid w:val="00513477"/>
    <w:rsid w:val="006469FF"/>
    <w:rsid w:val="00663620"/>
    <w:rsid w:val="00676967"/>
    <w:rsid w:val="006E5306"/>
    <w:rsid w:val="00704FDE"/>
    <w:rsid w:val="00766FC2"/>
    <w:rsid w:val="007C1EF3"/>
    <w:rsid w:val="008B4DFF"/>
    <w:rsid w:val="0090070B"/>
    <w:rsid w:val="009B36B8"/>
    <w:rsid w:val="009C1FB4"/>
    <w:rsid w:val="009D7430"/>
    <w:rsid w:val="009E6823"/>
    <w:rsid w:val="00A8665A"/>
    <w:rsid w:val="00AD6AE9"/>
    <w:rsid w:val="00B31FD7"/>
    <w:rsid w:val="00B648AF"/>
    <w:rsid w:val="00C71C18"/>
    <w:rsid w:val="00CD586A"/>
    <w:rsid w:val="00D27DA1"/>
    <w:rsid w:val="00DE350E"/>
    <w:rsid w:val="00DF0A05"/>
    <w:rsid w:val="00DF415A"/>
    <w:rsid w:val="00F5517C"/>
    <w:rsid w:val="00F7350E"/>
    <w:rsid w:val="00FA3C11"/>
    <w:rsid w:val="00FB4901"/>
    <w:rsid w:val="00FE76B0"/>
    <w:rsid w:val="00FF7BC4"/>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225367"/>
  <w15:chartTrackingRefBased/>
  <w15:docId w15:val="{DC5F4559-AB28-4F21-9B0E-AB1F584033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a">
    <w:name w:val="Normal"/>
    <w:qFormat/>
    <w:pPr>
      <w:widowControl w:val="0"/>
      <w:wordWrap w:val="0"/>
      <w:autoSpaceDE w:val="0"/>
      <w:autoSpaceDN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F7350E"/>
    <w:rPr>
      <w:color w:val="0563C1" w:themeColor="hyperlink"/>
      <w:u w:val="single"/>
    </w:rPr>
  </w:style>
  <w:style w:type="character" w:styleId="a4">
    <w:name w:val="Unresolved Mention"/>
    <w:basedOn w:val="a0"/>
    <w:uiPriority w:val="99"/>
    <w:semiHidden/>
    <w:unhideWhenUsed/>
    <w:rsid w:val="00F7350E"/>
    <w:rPr>
      <w:color w:val="605E5C"/>
      <w:shd w:val="clear" w:color="auto" w:fill="E1DFDD"/>
    </w:rPr>
  </w:style>
  <w:style w:type="paragraph" w:styleId="a5">
    <w:name w:val="caption"/>
    <w:basedOn w:val="a"/>
    <w:next w:val="a"/>
    <w:uiPriority w:val="35"/>
    <w:unhideWhenUsed/>
    <w:qFormat/>
    <w:rsid w:val="00446D61"/>
    <w:rPr>
      <w:b/>
      <w:bCs/>
      <w:szCs w:val="20"/>
    </w:rPr>
  </w:style>
  <w:style w:type="paragraph" w:styleId="a6">
    <w:name w:val="Balloon Text"/>
    <w:basedOn w:val="a"/>
    <w:link w:val="Char"/>
    <w:uiPriority w:val="99"/>
    <w:semiHidden/>
    <w:unhideWhenUsed/>
    <w:rsid w:val="00513477"/>
    <w:pPr>
      <w:spacing w:after="0" w:line="240" w:lineRule="auto"/>
    </w:pPr>
    <w:rPr>
      <w:rFonts w:asciiTheme="majorHAnsi" w:eastAsiaTheme="majorEastAsia" w:hAnsiTheme="majorHAnsi" w:cstheme="majorBidi"/>
      <w:sz w:val="18"/>
      <w:szCs w:val="18"/>
    </w:rPr>
  </w:style>
  <w:style w:type="character" w:customStyle="1" w:styleId="Char">
    <w:name w:val="풍선 도움말 텍스트 Char"/>
    <w:basedOn w:val="a0"/>
    <w:link w:val="a6"/>
    <w:uiPriority w:val="99"/>
    <w:semiHidden/>
    <w:rsid w:val="00513477"/>
    <w:rPr>
      <w:rFonts w:asciiTheme="majorHAnsi" w:eastAsiaTheme="majorEastAsia" w:hAnsiTheme="majorHAnsi" w:cstheme="majorBid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700237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jpe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jpe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fontTable" Target="fontTable.xml"/><Relationship Id="rId10" Type="http://schemas.openxmlformats.org/officeDocument/2006/relationships/image" Target="media/image6.jpe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pn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맑은 고딕"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맑은 고딕"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100316D-62C2-4C32-9C83-6EC0D00AC2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2835</TotalTime>
  <Pages>5</Pages>
  <Words>378</Words>
  <Characters>2160</Characters>
  <Application>Microsoft Office Word</Application>
  <DocSecurity>0</DocSecurity>
  <Lines>18</Lines>
  <Paragraphs>5</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2533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심지섭</dc:creator>
  <cp:keywords/>
  <dc:description/>
  <cp:lastModifiedBy>심지섭</cp:lastModifiedBy>
  <cp:revision>27</cp:revision>
  <cp:lastPrinted>2019-10-21T17:13:00Z</cp:lastPrinted>
  <dcterms:created xsi:type="dcterms:W3CDTF">2019-10-19T01:15:00Z</dcterms:created>
  <dcterms:modified xsi:type="dcterms:W3CDTF">2019-10-21T17:16:00Z</dcterms:modified>
</cp:coreProperties>
</file>